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  услуги</w:t>
      </w:r>
    </w:p>
    <w:p w:rsidR="00491657" w:rsidRPr="002F400F" w:rsidRDefault="00491657" w:rsidP="00491657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491657" w:rsidRPr="002F400F" w:rsidRDefault="00491657" w:rsidP="00491657">
      <w:pPr>
        <w:spacing w:after="16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657" w:rsidRPr="002F400F" w:rsidRDefault="00491657" w:rsidP="004916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1.1.Административный регламент предоставления муниципальной услуги</w:t>
      </w:r>
      <w:r w:rsidRPr="002F4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</w:t>
      </w:r>
      <w:proofErr w:type="gramEnd"/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органа, осуществляющего предоставление муниципальной услуги.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разрешения на размещение и эксплуатацию  нестационарного торгового объекта на территории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заявители).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5" w:history="1">
        <w:r w:rsidRPr="002F400F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ст.ст.185</w:t>
        </w:r>
      </w:hyperlink>
      <w:r w:rsidRPr="002F400F">
        <w:rPr>
          <w:rFonts w:ascii="Times New Roman" w:eastAsia="Calibri" w:hAnsi="Times New Roman" w:cs="Times New Roman"/>
          <w:sz w:val="28"/>
          <w:szCs w:val="28"/>
        </w:rPr>
        <w:t>,</w:t>
      </w:r>
      <w:hyperlink r:id="rId6" w:history="1">
        <w:r w:rsidRPr="002F400F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185.1</w:t>
        </w:r>
      </w:hyperlink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7" w:history="1">
        <w:r w:rsidRPr="002F400F">
          <w:rPr>
            <w:rFonts w:ascii="Arial" w:eastAsia="Calibri" w:hAnsi="Arial" w:cs="Arial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2F400F">
          <w:rPr>
            <w:rFonts w:ascii="Arial" w:eastAsia="Calibri" w:hAnsi="Arial" w:cs="Arial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2F400F">
          <w:rPr>
            <w:rFonts w:ascii="Arial" w:eastAsia="Calibri" w:hAnsi="Arial" w:cs="Arial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№210-ФЗ «Об организации предоставления государственных и муниципальных услуг»;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2F40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29.09.2010 №772 «</w:t>
      </w:r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01.01.2001 №52-ФЗ «О санитарно эпидемиологическом благополучии населения»;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Правила продажи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Исполнительный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</w:rPr>
        <w:t>комитетных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видов товаров, утвержденные Постановлением   Правительства РФ от 19.01.98 №55;</w:t>
      </w:r>
    </w:p>
    <w:p w:rsidR="00491657" w:rsidRPr="002F400F" w:rsidRDefault="00491657" w:rsidP="00491657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491657" w:rsidRPr="002F400F" w:rsidRDefault="00491657" w:rsidP="00491657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07.09.2001 №23  «О введении в действие Санитарных правил» (вместе с «СП 2.3.6.1066-01. 2.3.5.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08.11.2001 №31 «О введении в действие санитарных правил» (вместе с «СП 2.3.6.1079-01. 2.3.6.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сырья»);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Санитарные нормы допустимой громкости звучания звуковоспроизводящих и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звукоусилительных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устройств в закрытых помещениях и на открытых площадках,  утверждены заместителем Главного государственного санитарного врача СССР 07.07.87 №4396-87;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размещении нестационарных торговых объектов на территории муниципального образования «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Муслюмовского муниципального района Республики Татарстан», утвержденного постановлением Исполнительного комитета Муслюмовского сельского поселения от  28.04.2016 №321.</w:t>
      </w:r>
    </w:p>
    <w:p w:rsidR="00491657" w:rsidRPr="002F400F" w:rsidRDefault="00491657" w:rsidP="0049165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 1.4.Муниципальная услуга предоставляется Исполнительным комитетом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Исполнительный комитет).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Исполнительный комитета: 423970, Республика Татарстан, Муслюмовский район, с. </w:t>
      </w:r>
      <w:proofErr w:type="spellStart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Митряево</w:t>
      </w:r>
      <w:proofErr w:type="spellEnd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, ул</w:t>
      </w:r>
      <w:proofErr w:type="gramStart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ооперативная,52;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Исполнительный комитета: Mitr.Mus@tatar.ru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график работы Исполнительный комитета: приемные дни: вторник, четверг  с 9-00 до 17-00 час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>перерыв на обед – с 12-00 до 13-00 час.,  выходные дни - суббота, воскресенье.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работы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Исполнительный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комитета сообщаются по телефонам для справок, размещены на информационном стенде в фойе здания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1.5.Информация по вопросам оказания муниципальной услуги, в том числе о ходе предоставления,  может предоставляться: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должностными лицами, специалистами Исполнительного комитета, осуществляющими предоставление муниципальной услуги;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заявителями;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путем публикации в средствах массовой информации, газета «Сельские огни»;</w:t>
      </w:r>
    </w:p>
    <w:p w:rsidR="00491657" w:rsidRPr="002F400F" w:rsidRDefault="00491657" w:rsidP="0049165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Исполнительный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комитета.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2F400F">
        <w:rPr>
          <w:rFonts w:ascii="Times New Roman" w:eastAsia="Calibri" w:hAnsi="Times New Roman" w:cs="Times New Roman"/>
          <w:sz w:val="28"/>
          <w:szCs w:val="28"/>
        </w:rPr>
        <w:t>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процедуре предоставления муниципальной услуги,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времени приема заявлений и сроке предоставления услуги,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об условиях отказа в приеме документов,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об условиях отказа в предоставлении муниципальной услуги,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порядке обжалования действий (бездействия) и решений, принимаемых в ходе исполнения услуги.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1.7.Основными требованиями к информированию заявителя являются: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достоверность предоставляемой информации,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четкость в изложении информации,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полнота информирования,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наглядность форм предоставления информации,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удобство и доступность получения информации,</w:t>
      </w:r>
    </w:p>
    <w:p w:rsidR="00491657" w:rsidRPr="002F400F" w:rsidRDefault="00491657" w:rsidP="004916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оперативность предоставления информации.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1.8.Письменные обращения заявителей (в том числе направленные посредством электронной почты) рассматриваются специалистами Исполнительный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02.05.2006  №59-ФЗ «О порядке рассмотрения обращений граждан Российской Федерации».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Муслюмовском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районном суде либо в 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1.10.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иных нормативно правовых актов </w:t>
      </w: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1" w:history="1">
        <w:r w:rsidRPr="002F400F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657" w:rsidRPr="002F400F" w:rsidRDefault="00491657" w:rsidP="00491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2.Стандарт предоставления муниципальной услуги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57" w:rsidRPr="002F400F" w:rsidRDefault="00491657" w:rsidP="0049165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Муслюмовского сельского поселения».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2.2.Органом местного самоуправления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2.3.В соответствии с требованиями </w:t>
      </w:r>
      <w:hyperlink r:id="rId12" w:history="1">
        <w:r w:rsidRPr="002F400F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п.3 ч.1 ст.7</w:t>
        </w:r>
      </w:hyperlink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выдача  разрешения (заключение договора) на  размещение и эксплуатацию нестационарного торгового объекта;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мотивированный  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выдаче разрешения (заключении договора)  на  размещение и эксплуатацию нестационарного торгового объекта </w:t>
      </w: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 в п.2.9 настоящего Административного регламента.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 в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2694"/>
        <w:gridCol w:w="3826"/>
      </w:tblGrid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 w:firstLine="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 w:firstLine="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 w:firstLine="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Заявление о </w:t>
            </w: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предоставлении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Подлинник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Форма заявления приведена в </w:t>
            </w:r>
            <w:hyperlink r:id="rId13" w:anchor="P433" w:history="1">
              <w:r w:rsidRPr="002F400F">
                <w:rPr>
                  <w:rFonts w:ascii="Arial" w:eastAsia="Calibri" w:hAnsi="Arial" w:cs="Arial"/>
                  <w:color w:val="0000FF"/>
                  <w:sz w:val="28"/>
                  <w:szCs w:val="28"/>
                  <w:u w:val="single"/>
                </w:rPr>
                <w:t>приложении №1</w:t>
              </w:r>
            </w:hyperlink>
          </w:p>
          <w:p w:rsidR="00491657" w:rsidRPr="002F400F" w:rsidRDefault="00491657" w:rsidP="00B00CA6">
            <w:pPr>
              <w:spacing w:after="0" w:line="240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  подписывается заявителем лично либо его уполномоченным представителем при подаче заявления.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Документ, удостоверяющий личность заявителя </w:t>
            </w:r>
            <w:hyperlink r:id="rId14" w:anchor="P185" w:history="1">
              <w:r w:rsidRPr="002F400F">
                <w:rPr>
                  <w:rFonts w:ascii="Arial" w:eastAsia="Calibri" w:hAnsi="Arial" w:cs="Arial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из числа </w:t>
            </w:r>
            <w:proofErr w:type="gramStart"/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следующих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 гражданина иностранного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Документы, составленные на иностранном </w:t>
            </w:r>
            <w:proofErr w:type="gramStart"/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языке</w:t>
            </w:r>
            <w:proofErr w:type="gramEnd"/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Учредительные документы </w:t>
            </w:r>
            <w:hyperlink r:id="rId15" w:anchor="P185" w:history="1">
              <w:r w:rsidRPr="002F400F">
                <w:rPr>
                  <w:rFonts w:ascii="Arial" w:eastAsia="Calibri" w:hAnsi="Arial" w:cs="Arial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(для юридических лиц), из числа следующих: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657" w:rsidRPr="002F400F" w:rsidTr="00B00CA6">
        <w:trPr>
          <w:trHeight w:val="29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учредительный договор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Копия с </w:t>
            </w: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предъявлением подлинника или нотариально заверенная копия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Учредительный договор </w:t>
            </w: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представляется в случае, если он является учредительным документом юридического лица</w:t>
            </w:r>
          </w:p>
        </w:tc>
      </w:tr>
      <w:tr w:rsidR="00491657" w:rsidRPr="002F400F" w:rsidTr="00B00C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подлинник или нотариально заверенная копия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657" w:rsidRPr="002F400F" w:rsidTr="00B00CA6">
        <w:trPr>
          <w:trHeight w:val="13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firstLine="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657" w:rsidRPr="002F400F" w:rsidTr="00B00CA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7" w:rsidRPr="002F400F" w:rsidRDefault="00491657" w:rsidP="00B00C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21" w:hanging="7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6" w:history="1">
              <w:r w:rsidRPr="002F400F">
                <w:rPr>
                  <w:rFonts w:ascii="Arial" w:eastAsia="Calibri" w:hAnsi="Arial" w:cs="Arial"/>
                  <w:color w:val="0000FF"/>
                  <w:sz w:val="28"/>
                  <w:szCs w:val="28"/>
                  <w:u w:val="single"/>
                </w:rPr>
                <w:t>п.6 ст.7</w:t>
              </w:r>
            </w:hyperlink>
            <w:r w:rsidRPr="002F40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491657" w:rsidRPr="002F400F" w:rsidRDefault="00491657" w:rsidP="00491657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2.6.1.По инициативе заявителя могут быть </w:t>
      </w:r>
      <w:proofErr w:type="gramStart"/>
      <w:r w:rsidRPr="002F400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представлены</w:t>
      </w:r>
      <w:proofErr w:type="gramEnd"/>
      <w:r w:rsidRPr="002F400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:</w:t>
      </w:r>
    </w:p>
    <w:p w:rsidR="00491657" w:rsidRPr="002F400F" w:rsidRDefault="00491657" w:rsidP="00491657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1)для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 индивидуальном предпринимателе, являющемся заявителем;</w:t>
      </w:r>
    </w:p>
    <w:p w:rsidR="00491657" w:rsidRPr="002F400F" w:rsidRDefault="00491657" w:rsidP="00491657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2)для юридического лица -  свидетельство о государственной регистрации юридического лица  или выписка из государственного реестра о юридическом лице, являющемся заявителем.</w:t>
      </w:r>
    </w:p>
    <w:p w:rsidR="00491657" w:rsidRPr="002F400F" w:rsidRDefault="00491657" w:rsidP="004916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  2.7.При предоставлении муниципальной услуги запрещается требовать от заявителя: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в ч.6 ст.7 Федерального закона от 27.07.2010 №210-ФЗ «Об организации предоставления государственных и муниципальных услуг».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предоставление заявления лицом, не уполномоченным в установленном порядке на подачу документов;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представление документов, текст которых не подлежит прочтению, 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с приписками, подчистками, помарками;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отсутствие документа, удостоверяющего личность заявителя или его уполномоченного представителя.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в заявлении не указаны сведения, необходимые для получения муниципальной услуги;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неполного пакета документов, указанных в 2.6 настоящего  Административного регламента</w:t>
      </w:r>
      <w:r w:rsidRPr="002F400F">
        <w:rPr>
          <w:rFonts w:ascii="Arial" w:eastAsia="Calibri" w:hAnsi="Arial" w:cs="Arial"/>
          <w:sz w:val="20"/>
          <w:szCs w:val="20"/>
          <w:lang w:eastAsia="ru-RU"/>
        </w:rPr>
        <w:t>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недостоверной информации о хозяйствующем субъекте в представленных документах;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истечение срока действия представленных документов;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несоответствие </w:t>
      </w: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заявленного места расположения, </w:t>
      </w:r>
      <w:r w:rsidRPr="002F4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объекта,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заявлении, утвержденной Схеме размещения</w:t>
      </w:r>
      <w:r w:rsidRPr="002F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поступление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несоблюдение срока подачи заявления на размещение в дни  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проведения праздничных, общественно-политических, спортивных и культурно-зрелищных мероприятий, указанного в п.8.3 Положения «О порядке размещения и эксплуатации нестационарных торговых объектов на территории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утвержденного решением Думы Муслюмовского сельского поселения от 28.04.2016 № 321;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планируется в период, указанный в заявлении;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размещение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Arial"/>
          <w:sz w:val="28"/>
          <w:szCs w:val="28"/>
          <w:lang w:eastAsia="ru-RU"/>
        </w:rPr>
        <w:t>2.10.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2.11.Максимальный срок ожидания заявителем в очереди при подаче заявления о предоставлении муниципальной услуги, предусмотренной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Административным регламентом, не должен превышать 15 минут.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1)услуга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2)в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3)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здание, в котором осуществляется прием заявителей, оборудовано входом, обеспечивающим свободный доступ заявителей в здание,  располагается с учетом пешеходной доступности (не более 10 минут) от остановок общественного транспорта. Для ожидания  и приема заявителей отводятся помещения, оборудованные стульями.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4)на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5)в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2.14.Показателями доступности муниципальной услуги являются: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1)информированность заявителя о получении муниципальной услуги (содержание, порядок и условия ее получения), в том числе в сети Интернет;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2)комфортность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3)транспортная и пешеходная доступность Исполнительного комитета, осуществляющего предоставление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4)обеспечение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5)возможность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2.15.Показателями качества муниципальной услуги являются: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1)наличие информационной системы, автоматизирующей процесс предоставления услуги; 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2)соблюдение сроков предоставления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3)доля заявителей, удовлетворенных  качеством предоставления услуги, от общего числа заявителей;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4)количество обоснованных жалоб на нарушение административного регламента предоставления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5)доля обоснованных жалоб от общего количества обращений за получением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6)количество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F400F">
        <w:rPr>
          <w:rFonts w:ascii="Times New Roman" w:eastAsia="Calibri" w:hAnsi="Times New Roman" w:cs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гражданами: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оборудование на прилегающих к зданию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 для парковки автотранспортных средств инвалидов;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7" w:history="1">
        <w:r w:rsidRPr="002F400F">
          <w:rPr>
            <w:rFonts w:ascii="Arial" w:eastAsia="Calibri" w:hAnsi="Arial" w:cs="Arial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3.Состав, последовательность и сроки выполнения</w:t>
      </w:r>
    </w:p>
    <w:p w:rsidR="00491657" w:rsidRPr="002F400F" w:rsidRDefault="00491657" w:rsidP="0049165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491657" w:rsidRPr="002F400F" w:rsidRDefault="00491657" w:rsidP="0049165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1)прием и регистрация письменного  заявления об оказании муниципальной услуги с необходимым пакетом документов;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документов и проверка содержащихся в них сведений;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3)передача  документов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4)проведение аукциона;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5)подготовка разрешения (договора) на размещение и эксплуатацию нестационарного торгового объекта;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6) выдача результата предоставления муниципальной услуги.</w:t>
      </w:r>
    </w:p>
    <w:p w:rsidR="00491657" w:rsidRPr="002F400F" w:rsidRDefault="00491657" w:rsidP="00491657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3.2.Прием и регистрация письменного  заявления об оказании муниципальной услуги.</w:t>
      </w:r>
    </w:p>
    <w:p w:rsidR="00491657" w:rsidRPr="002F400F" w:rsidRDefault="00491657" w:rsidP="00491657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Указанные в п.2.6 настоящего Административного регламента документы предоставляются  в Исполнительный комитет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на личном приеме у специалиста Исполнительный комитета.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Заявление подается в 2-х экземплярах.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дату  и регистрирует  в Журнале регистрации заявлений </w:t>
      </w:r>
      <w:r w:rsidRPr="002F400F">
        <w:rPr>
          <w:rFonts w:ascii="Times New Roman" w:eastAsia="Calibri" w:hAnsi="Times New Roman" w:cs="Times New Roman"/>
          <w:sz w:val="28"/>
          <w:szCs w:val="28"/>
        </w:rPr>
        <w:t>на размещение и эксплуатацию нестационарных торговых объектов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зарегистрированное заявление.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2F400F"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проверка содержащихся в них сведений.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Исполнительный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комитета зарегистрированного заявления с приложением  комплекта документов.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Специалист Исполнительный комитета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в течение 5 рабочих  дней со дня регистрации заявления: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1)осуществляет проверку сведений, содержащихся в документах, путем проведения 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  <w:proofErr w:type="gramEnd"/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2)направляет межведомственные запросы: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Управление Федеральной налоговой службы по Республики Татарстан о постановке заявителя на учет в налоговом органе;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3)проверяет соответствие заявленного </w:t>
      </w:r>
      <w:r w:rsidRPr="002F400F">
        <w:rPr>
          <w:rFonts w:ascii="Times New Roman" w:eastAsia="Calibri" w:hAnsi="Times New Roman" w:cs="Arial"/>
          <w:sz w:val="28"/>
          <w:szCs w:val="28"/>
          <w:lang w:eastAsia="ru-RU"/>
        </w:rPr>
        <w:t xml:space="preserve">места расположения, </w:t>
      </w:r>
      <w:r w:rsidRPr="002F400F">
        <w:rPr>
          <w:rFonts w:ascii="Times New Roman" w:eastAsia="Calibri" w:hAnsi="Times New Roman" w:cs="Arial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2F400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нестационарного торгового объекта, указанного в заявлении, утвержденной Схеме размещения;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4)проверяет </w:t>
      </w:r>
      <w:r w:rsidRPr="002F400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Исполнительный комитета на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1.Принятие решения о подготовке разрешения  на размещение и эксплуатацию нестационарного торгового объекта во время проведения мероприятия.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3.Передача  документов в ПИЗО для проведения аукциона.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4.Принятие решения о подготовке письма об отказе в предоставлении муниципальной услуги.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magenta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ПИЗО организует подготовку и проведение аукциона на размещение и эксплуатацию</w:t>
      </w:r>
      <w:r w:rsidRPr="002F40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нестационарного торгового объекта на территории </w:t>
      </w:r>
      <w:proofErr w:type="spellStart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соответствии с разделом </w:t>
      </w:r>
      <w:r w:rsidRPr="002F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«Порядок проведения аукциона на право размещения и эксплуатации НТО»</w:t>
      </w:r>
      <w:r w:rsidRPr="002F4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подготовки и проведения аукциона – 2 месяца.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 административной процедуры является подписание протокола о результатах аукциона.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3.5.Основанием для начала административной процедуры «Подготовка 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разрешения (договора) на размещение и эксплуатацию нестационарного торгового объекта» является: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решение о подготовке разрешения  на размещение и эксплуатацию нестационарного торгового объекта во время проведения мероприятия;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решение о подготовке разрешения на размещение и эксплуатацию нестационарного торгового объекта на сезонный период;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от ПИЗО  в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Исполнительный комитета готовит  разрешение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руководителем Исполнительного комитета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регистрирует в книге учета выданных разрешений (договоров). Разрешение (договор)  заключается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 административной процедуры – 10 рабочих дней.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 подготовленное  разрешение (договор) на размещение и эксплуатацию нестационарного торгового объекта.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3.6.Основанием для начала административной процедуры «Подготовка письма об отказе 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Специалист Исполнительный комитета готовит  письмо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за подписью руководителя Исполнительного комитета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в  выдаче  разрешения (договора) на размещение и эксплуатацию нестационарного торгового объекта.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В срок, не превышающий 3 рабочих  дней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Выдача  разрешения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случае  неявки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4.Порядок и форма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4.1.Текущий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руководитель Исполнительный комитета.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специалистами (должностными лицами) Исполнительный комитета</w:t>
      </w: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Исполнительного комитета;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4.2.Проведение проверок может носить плановый характер (осуществляться на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начальника Исполнительного комитета, внеплановые проверки проводятся в случае поступления жалоб заявителей.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2F400F">
        <w:rPr>
          <w:rFonts w:ascii="Times New Roman" w:eastAsia="Calibri" w:hAnsi="Times New Roman" w:cs="Times New Roman"/>
          <w:sz w:val="28"/>
          <w:szCs w:val="28"/>
        </w:rPr>
        <w:t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4.4.Специалисты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лиц),  в течение 15 рабочих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руководителю Исполнительный комитета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4.7.Ответственность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657" w:rsidRPr="002F400F" w:rsidRDefault="00491657" w:rsidP="004916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657" w:rsidRPr="002F400F" w:rsidRDefault="00491657" w:rsidP="0049165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</w:p>
    <w:p w:rsidR="00491657" w:rsidRPr="002F400F" w:rsidRDefault="00491657" w:rsidP="00491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91657" w:rsidRPr="002F400F" w:rsidRDefault="00491657" w:rsidP="0049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5.1.Заявители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6)отказ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5.2.Жалоба должна содержать: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доводы, на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личную подпись и дату заполнения.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5.3.Жалоба, поступившая в орган, предоставляющий муниципальную услугу, подлежит рассмотрению должностным лицом, наделенным </w:t>
      </w: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полномочиями по рассмотрению жалоб, в течение 15 рабочих  дней со дня ее регистрации.</w:t>
      </w:r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491657" w:rsidRPr="002F400F" w:rsidRDefault="00491657" w:rsidP="0049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5.4.По результатам рассмотрения жалобы орган, предоставляющий муниципальную услугу, принимает одно из следующих решений:</w:t>
      </w:r>
    </w:p>
    <w:p w:rsidR="00491657" w:rsidRPr="002F400F" w:rsidRDefault="00491657" w:rsidP="0049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Pr="002F400F">
        <w:rPr>
          <w:rFonts w:ascii="Times New Roman" w:eastAsia="Times New Roman" w:hAnsi="Times New Roman" w:cs="Times New Roman"/>
          <w:sz w:val="28"/>
          <w:szCs w:val="28"/>
        </w:rPr>
        <w:t>Митряевского</w:t>
      </w:r>
      <w:proofErr w:type="spellEnd"/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491657" w:rsidRPr="002F400F" w:rsidRDefault="00491657" w:rsidP="0049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2)отказывает в удовлетворении жалобы. 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5.5.Не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5.6.Предметом досудебного  (внесудебного) обжалования являются: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1)решения Исполнительного комитета или должностных лиц Исполнительного комитета в ходе предоставления муниципальной услуги,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2)действия (бездействия) Исполнительного комитета или должностных лиц Исполнительного комитета, осуществленные в ходе предоставления муниципальной услуги. 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5.7.В ходе досудебного обжалования заявитель имеет право: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1)представлять дополнительные документы и материалы,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2)знакомиться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>содержатся сведения, составляющие государственную или иную охраняемую федеральным законом тайну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3)получать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491657" w:rsidRPr="002F400F" w:rsidRDefault="00491657" w:rsidP="004916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4)обращаться с жалобой на принятое по обращению решение,</w:t>
      </w:r>
    </w:p>
    <w:p w:rsidR="00491657" w:rsidRPr="002F400F" w:rsidRDefault="00491657" w:rsidP="004916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Calibri" w:eastAsia="Calibri" w:hAnsi="Calibri" w:cs="Times New Roman"/>
          <w:sz w:val="28"/>
          <w:szCs w:val="28"/>
        </w:rPr>
        <w:t>5)обращаться с заявлением о прекращении рассмотрения жалобы.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5.8.Перечень оснований для отказа в рассмотрении жалобы либо приостановления ее рассмотрения.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1)наличие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2)отсутствие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3)наличие вступившего в законную силу решения суда, арбитражного суда по жалобе о том же предмете и по тем же основаниям;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4)подача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Березовском городском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491657" w:rsidRPr="002F400F" w:rsidRDefault="00491657" w:rsidP="0049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  <w:bookmarkStart w:id="0" w:name="Par432"/>
      <w:bookmarkEnd w:id="0"/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657" w:rsidRPr="002F400F" w:rsidRDefault="00491657" w:rsidP="00491657">
      <w:pPr>
        <w:widowControl w:val="0"/>
        <w:spacing w:after="16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 размещение и эксплуатацию нестационарного торгового объекта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на территории Муслюмовского сельского поселения </w:t>
      </w:r>
    </w:p>
    <w:p w:rsidR="00491657" w:rsidRPr="002F400F" w:rsidRDefault="00491657" w:rsidP="00491657">
      <w:pPr>
        <w:widowControl w:val="0"/>
        <w:spacing w:after="16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1. Наименование хозяйствующего субъекта, ФИО индивидуального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2. Юридический и фактический адрес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3. Номера телефона, факса, адрес электронной почты (при наличии)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4. Сведения о руководителе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ФИО____________________________________________________________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5. Номера телефонов, факса (при наличии)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6. Номер места в схеме размещения нестационарных торговых объектов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8. Планируемая специализация нестационарного торгового объекта 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9. Планируемые сроки размещения нестационарного торгового объекта 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 «____»_______________20__г. по «_____» _________________20__г.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К заявке прилагаются следующие документы: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(дата)                      (подпись)                    (расшифровка подписи)</w:t>
      </w:r>
    </w:p>
    <w:p w:rsidR="00491657" w:rsidRPr="002F400F" w:rsidRDefault="00491657" w:rsidP="00491657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491657" w:rsidRPr="002F400F" w:rsidRDefault="00491657" w:rsidP="00491657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91657" w:rsidRPr="002F400F" w:rsidRDefault="00491657" w:rsidP="004916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491657" w:rsidRPr="002F400F" w:rsidRDefault="00491657" w:rsidP="004916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91657" w:rsidRPr="002F400F" w:rsidRDefault="00491657" w:rsidP="004916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400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9E4BC88" wp14:editId="072199E8">
            <wp:extent cx="59436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1A0D5C" wp14:editId="157F3F1E">
            <wp:extent cx="5943600" cy="52387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491657" w:rsidRPr="002F400F" w:rsidRDefault="00491657" w:rsidP="00491657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</w:rPr>
      </w:pPr>
      <w:r w:rsidRPr="002F400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>Разрешение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 размещение  и эксплуатацию нестационарного торгового объекта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 территории Муслюмовского сельского поселения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Дата: ________                                                                                  № 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Выдано: ______________________________________________________________________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2F400F">
        <w:rPr>
          <w:rFonts w:ascii="Times New Roman" w:eastAsia="Calibri" w:hAnsi="Times New Roman" w:cs="Times New Roman"/>
        </w:rPr>
        <w:t xml:space="preserve">           (наименование организации или фамилия и инициалы индивидуального предпринимателя)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center"/>
        <w:rPr>
          <w:rFonts w:ascii="Times New Roman" w:eastAsia="Calibri" w:hAnsi="Times New Roman" w:cs="Times New Roman"/>
        </w:rPr>
      </w:pPr>
      <w:r w:rsidRPr="002F400F">
        <w:rPr>
          <w:rFonts w:ascii="Times New Roman" w:eastAsia="Calibri" w:hAnsi="Times New Roman" w:cs="Times New Roman"/>
        </w:rPr>
        <w:t>(адрес, место регистрации)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 размещение и эксплуатацию нестационарного торгового объекта:_______________________________________________________________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jc w:val="center"/>
        <w:rPr>
          <w:rFonts w:ascii="Times New Roman" w:eastAsia="Calibri" w:hAnsi="Times New Roman" w:cs="Times New Roman"/>
        </w:rPr>
      </w:pPr>
      <w:r w:rsidRPr="002F400F">
        <w:rPr>
          <w:rFonts w:ascii="Times New Roman" w:eastAsia="Calibri" w:hAnsi="Times New Roman" w:cs="Times New Roman"/>
        </w:rPr>
        <w:t xml:space="preserve">(вид нестационарного торгового объекта согласно ГОСТ </w:t>
      </w:r>
      <w:proofErr w:type="gramStart"/>
      <w:r w:rsidRPr="002F400F">
        <w:rPr>
          <w:rFonts w:ascii="Times New Roman" w:eastAsia="Calibri" w:hAnsi="Times New Roman" w:cs="Times New Roman"/>
        </w:rPr>
        <w:t>Р</w:t>
      </w:r>
      <w:proofErr w:type="gramEnd"/>
      <w:r w:rsidRPr="002F400F">
        <w:rPr>
          <w:rFonts w:ascii="Times New Roman" w:eastAsia="Calibri" w:hAnsi="Times New Roman" w:cs="Times New Roman"/>
        </w:rPr>
        <w:t xml:space="preserve"> 51303-2013)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площадь объекта: ________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</w:p>
    <w:p w:rsidR="00491657" w:rsidRPr="002F400F" w:rsidRDefault="00491657" w:rsidP="00491657">
      <w:pPr>
        <w:widowControl w:val="0"/>
        <w:spacing w:after="0" w:line="254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размеры объекта: длина: _____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>, ширина: ____ м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Специализация нестационарного торгового объекта:_________________________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Настоящее разрешение выдано на срок: ________________________________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Эксплуатация нестационарного торгового объекта осуществляется строго в соответствии с санитарно-эпидемиологическими  и противопожарными правилами размещения и функционирования нестационарных объектов. 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>а) и обязуюсь их исполнять.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______________                                   ___________________________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F400F">
        <w:rPr>
          <w:rFonts w:ascii="Times New Roman" w:eastAsia="Calibri" w:hAnsi="Times New Roman" w:cs="Times New Roman"/>
          <w:sz w:val="24"/>
          <w:szCs w:val="24"/>
        </w:rPr>
        <w:t>подпись                                                               расшифровка подписи</w:t>
      </w: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"__" ____________ 201__ г.</w:t>
      </w:r>
    </w:p>
    <w:p w:rsidR="00491657" w:rsidRPr="002F400F" w:rsidRDefault="00491657" w:rsidP="00491657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Должностное лицо администрации:</w:t>
      </w:r>
    </w:p>
    <w:p w:rsidR="00491657" w:rsidRPr="002F400F" w:rsidRDefault="00491657" w:rsidP="00491657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_____________                                          ___________________________</w:t>
      </w:r>
    </w:p>
    <w:p w:rsidR="00491657" w:rsidRPr="002F400F" w:rsidRDefault="00491657" w:rsidP="00491657">
      <w:pPr>
        <w:widowControl w:val="0"/>
        <w:spacing w:after="0" w:line="254" w:lineRule="auto"/>
        <w:rPr>
          <w:rFonts w:ascii="Calibri" w:eastAsia="Calibri" w:hAnsi="Calibri" w:cs="Times New Roman"/>
        </w:rPr>
      </w:pPr>
      <w:r w:rsidRPr="002F400F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                                                расшифровка подписи</w:t>
      </w:r>
    </w:p>
    <w:p w:rsidR="00491657" w:rsidRPr="002F400F" w:rsidRDefault="00491657" w:rsidP="00491657">
      <w:pPr>
        <w:spacing w:after="160" w:line="254" w:lineRule="auto"/>
        <w:rPr>
          <w:rFonts w:ascii="Calibri" w:eastAsia="Calibri" w:hAnsi="Calibri" w:cs="Times New Roman"/>
        </w:rPr>
      </w:pPr>
    </w:p>
    <w:p w:rsidR="00491657" w:rsidRPr="002F400F" w:rsidRDefault="00491657" w:rsidP="00491657">
      <w:pPr>
        <w:widowControl w:val="0"/>
        <w:spacing w:after="0" w:line="256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Приложение №4</w:t>
      </w:r>
    </w:p>
    <w:p w:rsidR="00491657" w:rsidRPr="002F400F" w:rsidRDefault="00491657" w:rsidP="00491657">
      <w:pPr>
        <w:widowControl w:val="0"/>
        <w:spacing w:after="0" w:line="256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Par491"/>
      <w:bookmarkEnd w:id="1"/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Типовой договор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на размещение и эксплуатацию нестационарного торгового объекта 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с. Муслюмово</w:t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  <w:t xml:space="preserve">   «___»________20__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Исполнительный комитет Муслюмовского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</w:rPr>
        <w:t>) в дальнейшем «Предприятие», с другой стороны заключили настоящий договор о нижеследующем: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504"/>
      <w:bookmarkEnd w:id="2"/>
      <w:r w:rsidRPr="002F400F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6"/>
      <w:bookmarkEnd w:id="3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НТО) для осуществления _________________________специализация НТО ____________________________________________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_________________________________________________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товаров (работ, услуг) 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адресному  ориентиру в соответствии со Схемой размещения нестационарных торговых объектов 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объекта)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_____________ 20__ года по _____________ 20__ года.</w:t>
      </w:r>
    </w:p>
    <w:p w:rsidR="00491657" w:rsidRPr="002F400F" w:rsidRDefault="00491657" w:rsidP="004916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Договор заключен на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Муслюмовского сельского поселения.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Par521"/>
      <w:bookmarkEnd w:id="4"/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 Права и обязанности сторон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2.1.Администрация обязуется: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2.1.1.Предоставить Предприятию право размещения НТО. 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2.2. Администрация имеет право: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 Предприятие обязуется: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2.3.1.Разместить НТО в соответствии со схемой и обеспечить установку НТО и его готовность к работе в срок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_____________.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2.3.2.Приступить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2.3.3.Использовать НТО по назначению, указанному в пункте 1.1 настоящего Договора.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2.3.4.Своевременно и в полном объеме выплачивать плату за размещение и эксплуатацию НТО.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2.3.8.Соблюдать при размещении НТО требования градостроительных регламентов, строительных, экологических, санитарно-гигиенических, </w:t>
      </w: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противопожарных и иных правил, нормативов.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2.3.9. Не передавать права по настоящему договору третьим лицам.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2.3.10.При прекращении договора в 7-дневный срок обеспечить демонтаж и вывоз НТО с места его размещения.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производить уборку на прилегающей территории в радиусе 5 метров по периметру НТО ежедневно (в постоянном режиме);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производить вывоз мусора в соответствии с договором и графиком вывоза мусора;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производить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осуществлять праздничное оформление НТО к праздничным дням и другим памятным датам;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производить завоз товаров, не создавая препятствий движению автотранспорта, пассажиров, пешеходов.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2.3.13.Обеспечить постоянное наличие на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фасаде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НТО и предъявление по требованию контролирующих органов следующих документов: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вывески о ведомственной принадлежности НТО и режиме работы;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документов, подтверждающих источник поступления, качество и безопасность реализуемой продукции;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документов, предусмотренных Законом Российской Федерации «О защите прав потребителей».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Плата за размещение и эксплуатацию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НТО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порядок расчетов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99"/>
      <w:bookmarkEnd w:id="5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Республики Татарстан.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491657" w:rsidRPr="002F400F" w:rsidRDefault="00491657" w:rsidP="0049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размещение и эксплуатацию НТО перечисляется Предприятием ежеквартально, равными долями, в срок до 1 числа квартала, следующего за отчетным, на следующие реквизиты:</w:t>
      </w:r>
      <w:proofErr w:type="gramEnd"/>
    </w:p>
    <w:p w:rsidR="00491657" w:rsidRPr="002F400F" w:rsidRDefault="00491657" w:rsidP="0049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491657" w:rsidRPr="002F400F" w:rsidRDefault="00491657" w:rsidP="0049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4. Ответственность сторон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1657" w:rsidRPr="002F400F" w:rsidRDefault="00491657" w:rsidP="0049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Par603"/>
      <w:bookmarkEnd w:id="6"/>
      <w:r w:rsidRPr="002F400F">
        <w:rPr>
          <w:rFonts w:ascii="Times New Roman" w:eastAsia="Calibri" w:hAnsi="Times New Roman" w:cs="Times New Roman"/>
          <w:sz w:val="28"/>
          <w:szCs w:val="28"/>
        </w:rPr>
        <w:t>5. Расторжение Договора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5.1.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5.2.1.Невыполнение Предприятием требований, указанных в п. 2.3 настоящего Договора.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5.2.2.Прекращение Предприятием в установленном законом порядке своей деятельности.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491657" w:rsidRPr="002F400F" w:rsidRDefault="00491657" w:rsidP="0049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5.2.4.Систематическое (два и более раза) нарушение Предприятием срока внесения платы по договору либо однократно невнесение платы по </w:t>
      </w:r>
      <w:proofErr w:type="gramStart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2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после установленного договором срока платежа.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</w:t>
      </w:r>
      <w:proofErr w:type="gramStart"/>
      <w:r w:rsidRPr="002F400F">
        <w:rPr>
          <w:rFonts w:ascii="Times New Roman" w:eastAsia="Calibri" w:hAnsi="Times New Roman" w:cs="Times New Roman"/>
          <w:sz w:val="28"/>
          <w:szCs w:val="28"/>
        </w:rPr>
        <w:t>истечении</w:t>
      </w:r>
      <w:proofErr w:type="gramEnd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 1 месяца с даты направления уведомления.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размещении объектов капитального строительства;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7" w:name="Par623"/>
      <w:bookmarkEnd w:id="7"/>
      <w:r w:rsidRPr="002F400F">
        <w:rPr>
          <w:rFonts w:ascii="Times New Roman" w:eastAsia="Calibri" w:hAnsi="Times New Roman" w:cs="Times New Roman"/>
          <w:sz w:val="28"/>
          <w:szCs w:val="28"/>
        </w:rPr>
        <w:t>6. Прочие условия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625"/>
      <w:bookmarkEnd w:id="8"/>
      <w:r w:rsidRPr="002F400F">
        <w:rPr>
          <w:rFonts w:ascii="Times New Roman" w:eastAsia="Calibri" w:hAnsi="Times New Roman" w:cs="Times New Roman"/>
          <w:sz w:val="28"/>
          <w:szCs w:val="28"/>
        </w:rPr>
        <w:t xml:space="preserve">6.1.Изменения и дополнения к настоящему Договору действительны, если они сделаны в письменной форме, оформлены дополнительными </w:t>
      </w:r>
      <w:r w:rsidRPr="002F400F">
        <w:rPr>
          <w:rFonts w:ascii="Times New Roman" w:eastAsia="Calibri" w:hAnsi="Times New Roman" w:cs="Times New Roman"/>
          <w:sz w:val="28"/>
          <w:szCs w:val="28"/>
        </w:rPr>
        <w:lastRenderedPageBreak/>
        <w:t>Соглашениями и подписаны уполномоченными представителями сторон.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491657" w:rsidRPr="002F400F" w:rsidRDefault="00491657" w:rsidP="00491657">
      <w:pPr>
        <w:widowControl w:val="0"/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передаются на рассмотрение Арбитражного суда в установленном порядке.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7.3.Приложения к договору составляют его неотъемлемую часть:</w:t>
      </w:r>
    </w:p>
    <w:p w:rsidR="00491657" w:rsidRPr="002F400F" w:rsidRDefault="00491657" w:rsidP="00491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0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объекта.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636"/>
      <w:bookmarkEnd w:id="9"/>
      <w:r w:rsidRPr="002F400F">
        <w:rPr>
          <w:rFonts w:ascii="Times New Roman" w:eastAsia="Calibri" w:hAnsi="Times New Roman" w:cs="Times New Roman"/>
          <w:sz w:val="28"/>
          <w:szCs w:val="28"/>
        </w:rPr>
        <w:t>8. Юридические адреса и подписи сторон</w:t>
      </w:r>
    </w:p>
    <w:p w:rsidR="00491657" w:rsidRPr="002F400F" w:rsidRDefault="00491657" w:rsidP="00491657">
      <w:pPr>
        <w:widowControl w:val="0"/>
        <w:spacing w:after="160" w:line="25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657" w:rsidRPr="002F400F" w:rsidRDefault="00491657" w:rsidP="00491657">
      <w:pPr>
        <w:widowControl w:val="0"/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00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</w:r>
      <w:r w:rsidRPr="002F400F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Предприятие</w:t>
      </w:r>
    </w:p>
    <w:p w:rsidR="00491657" w:rsidRPr="002F400F" w:rsidRDefault="00491657" w:rsidP="00491657">
      <w:pPr>
        <w:spacing w:after="160" w:line="254" w:lineRule="auto"/>
        <w:rPr>
          <w:rFonts w:ascii="Calibri" w:eastAsia="Calibri" w:hAnsi="Calibri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Default="00491657" w:rsidP="00491657">
      <w:pPr>
        <w:rPr>
          <w:rFonts w:ascii="Times New Roman" w:hAnsi="Times New Roman" w:cs="Times New Roman"/>
        </w:rPr>
      </w:pPr>
    </w:p>
    <w:p w:rsidR="00491657" w:rsidRPr="00475151" w:rsidRDefault="00491657" w:rsidP="00491657">
      <w:pPr>
        <w:rPr>
          <w:rFonts w:ascii="Times New Roman" w:hAnsi="Times New Roman" w:cs="Times New Roman"/>
        </w:rPr>
      </w:pPr>
    </w:p>
    <w:p w:rsidR="0076045F" w:rsidRDefault="0076045F">
      <w:bookmarkStart w:id="10" w:name="_GoBack"/>
      <w:bookmarkEnd w:id="10"/>
    </w:p>
    <w:sectPr w:rsidR="0076045F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7"/>
    <w:rsid w:val="002872AE"/>
    <w:rsid w:val="00491657"/>
    <w:rsid w:val="0076045F"/>
    <w:rsid w:val="00C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58F4C6DF6C1784E9A2B9BA4C702B973C095B5F8C481F3t5uFJ" TargetMode="External"/><Relationship Id="rId13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F3C2EAB498D208A0DF086AC2C08A8D686A8F496CFAC1784E9A2B9BA4tCu7J" TargetMode="External"/><Relationship Id="rId12" Type="http://schemas.openxmlformats.org/officeDocument/2006/relationships/hyperlink" Target="consultantplus://offline/ref=E82643C63F1C61E6F9FAD772F62ABD295BFFB695A911A467D6F1E1D18DF0ED5CC266C9B879s6M" TargetMode="External"/><Relationship Id="rId17" Type="http://schemas.openxmlformats.org/officeDocument/2006/relationships/hyperlink" Target="consultantplus://offline/ref=D0DAD9C310896CDD910EA28D98052D0419FB61DE1292A270561913D63422198E9E804CBAF5508D80U42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3C2EAB498D208A0DF086AC2C08A8D686A8F4E6CF6C1784E9A2B9BA4C702B973C095B0tFu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86B8D4A6BF3C1784E9A2B9BA4C702B973C095B0FFtCu7J" TargetMode="External"/><Relationship Id="rId11" Type="http://schemas.openxmlformats.org/officeDocument/2006/relationships/hyperlink" Target="consultantplus://offline/ref=61B257B3C7D624DADC34CFDC4B2909EC6A5493D78A710A01570CE6B6EA88DE9150F059FDD3544174aBB7I" TargetMode="External"/><Relationship Id="rId5" Type="http://schemas.openxmlformats.org/officeDocument/2006/relationships/hyperlink" Target="consultantplus://offline/ref=D9F3C2EAB498D208A0DF086AC2C08A8D686B8D4A6BF3C1784E9A2B9BA4C702B973C095B0FEtCu1J" TargetMode="External"/><Relationship Id="rId15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0" Type="http://schemas.openxmlformats.org/officeDocument/2006/relationships/hyperlink" Target="consultantplus://offline/ref=D9F3C2EAB498D208A0DF086AC2C08A8D68618C4567FAC1784E9A2B9BA4C702B973C095B5F8C481F1t5u4J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3C2EAB498D208A0DF086AC2C08A8D686A8F4E6CF6C1784E9A2B9BA4C702B973C095B5F8C481F9t5u3J" TargetMode="External"/><Relationship Id="rId14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2017-03-13T07:34:00Z</dcterms:created>
  <dcterms:modified xsi:type="dcterms:W3CDTF">2017-03-13T07:35:00Z</dcterms:modified>
</cp:coreProperties>
</file>